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E7A0AEA" w14:textId="77777777" w:rsidR="00B57EE6" w:rsidRDefault="00B57EE6" w:rsidP="00B57EE6">
      <w:proofErr w:type="spellStart"/>
      <w:r>
        <w:t>cu</w:t>
      </w:r>
      <w:proofErr w:type="spellEnd"/>
      <w:r>
        <w:t xml:space="preserve"> </w:t>
      </w:r>
      <w:proofErr w:type="spellStart"/>
      <w:r>
        <w:t>transformator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 de 110 V</w:t>
      </w:r>
    </w:p>
    <w:p w14:paraId="4B0170F9" w14:textId="77777777" w:rsidR="00B57EE6" w:rsidRDefault="00B57EE6" w:rsidP="00B57EE6">
      <w:proofErr w:type="spellStart"/>
      <w:r>
        <w:t>sistem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2-căi: </w:t>
      </w:r>
      <w:proofErr w:type="spellStart"/>
      <w:r>
        <w:t>cu</w:t>
      </w:r>
      <w:proofErr w:type="spellEnd"/>
      <w:r>
        <w:t xml:space="preserve"> </w:t>
      </w:r>
      <w:proofErr w:type="spellStart"/>
      <w:r>
        <w:t>difuzor</w:t>
      </w:r>
      <w:proofErr w:type="spellEnd"/>
      <w:r>
        <w:t xml:space="preserve"> de </w:t>
      </w:r>
      <w:proofErr w:type="spellStart"/>
      <w:r>
        <w:t>înalte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de </w:t>
      </w:r>
      <w:proofErr w:type="spellStart"/>
      <w:r>
        <w:t>joase</w:t>
      </w:r>
      <w:proofErr w:type="spellEnd"/>
    </w:p>
    <w:p w14:paraId="1157E29E" w14:textId="77777777" w:rsidR="00B57EE6" w:rsidRDefault="00B57EE6" w:rsidP="00B57EE6">
      <w:proofErr w:type="spellStart"/>
      <w:r>
        <w:t>conectare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3 </w:t>
      </w:r>
      <w:proofErr w:type="spellStart"/>
      <w:r>
        <w:t>moduri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limita</w:t>
      </w:r>
      <w:proofErr w:type="spellEnd"/>
      <w:r>
        <w:t xml:space="preserve"> de </w:t>
      </w:r>
      <w:proofErr w:type="spellStart"/>
      <w:r>
        <w:t>volum</w:t>
      </w:r>
      <w:proofErr w:type="spellEnd"/>
      <w:r>
        <w:t>: 2,5 W - 5 W - 10 W</w:t>
      </w:r>
    </w:p>
    <w:p w14:paraId="739D78EC" w14:textId="77777777" w:rsidR="00B57EE6" w:rsidRDefault="00B57EE6" w:rsidP="00B57EE6">
      <w:proofErr w:type="spellStart"/>
      <w:r>
        <w:t>sarcină</w:t>
      </w:r>
      <w:proofErr w:type="spellEnd"/>
      <w:r>
        <w:t xml:space="preserve"> </w:t>
      </w:r>
      <w:proofErr w:type="spellStart"/>
      <w:r>
        <w:t>maximă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10 W</w:t>
      </w:r>
    </w:p>
    <w:p w14:paraId="7B34F868" w14:textId="77777777" w:rsidR="00B57EE6" w:rsidRDefault="00B57EE6" w:rsidP="00B57EE6">
      <w:proofErr w:type="spellStart"/>
      <w:r>
        <w:t>transfer</w:t>
      </w:r>
      <w:proofErr w:type="spellEnd"/>
      <w:r>
        <w:t xml:space="preserve"> de </w:t>
      </w:r>
      <w:proofErr w:type="spellStart"/>
      <w:r>
        <w:t>frecvență</w:t>
      </w:r>
      <w:proofErr w:type="spellEnd"/>
      <w:r>
        <w:t>: 80-20.000Hz</w:t>
      </w:r>
    </w:p>
    <w:p w14:paraId="3A2AA598" w14:textId="77777777" w:rsidR="00B57EE6" w:rsidRDefault="00B57EE6" w:rsidP="00B57EE6">
      <w:proofErr w:type="spellStart"/>
      <w:r>
        <w:t>difuzoare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165 mm + </w:t>
      </w:r>
      <w:r>
        <w:rPr>
          <w:rFonts w:ascii="Cambria Math" w:hAnsi="Cambria Math" w:cs="Cambria Math"/>
        </w:rPr>
        <w:t>∅</w:t>
      </w:r>
      <w:r>
        <w:t>25 mm</w:t>
      </w:r>
    </w:p>
    <w:p w14:paraId="111F7CC8" w14:textId="77777777" w:rsidR="00B57EE6" w:rsidRDefault="00B57EE6" w:rsidP="00B57EE6">
      <w:proofErr w:type="spellStart"/>
      <w:r>
        <w:t>impedanță</w:t>
      </w:r>
      <w:proofErr w:type="spellEnd"/>
      <w:r>
        <w:t>: 8 Ohmi</w:t>
      </w:r>
    </w:p>
    <w:p w14:paraId="37634C3E" w14:textId="0002BFDB" w:rsidR="00481B83" w:rsidRPr="00C34403" w:rsidRDefault="00B57EE6" w:rsidP="00B57EE6">
      <w:proofErr w:type="spellStart"/>
      <w:r>
        <w:t>dimensiune</w:t>
      </w:r>
      <w:proofErr w:type="spellEnd"/>
      <w:r>
        <w:t xml:space="preserve"> </w:t>
      </w:r>
      <w:proofErr w:type="spellStart"/>
      <w:r>
        <w:t>încorporabilă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206 x 70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F539C"/>
    <w:rsid w:val="001F5D97"/>
    <w:rsid w:val="002065AB"/>
    <w:rsid w:val="002139D6"/>
    <w:rsid w:val="002201A6"/>
    <w:rsid w:val="00235ABE"/>
    <w:rsid w:val="00236464"/>
    <w:rsid w:val="00236806"/>
    <w:rsid w:val="002406CC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57EE6"/>
    <w:rsid w:val="00B67406"/>
    <w:rsid w:val="00B83D5D"/>
    <w:rsid w:val="00B9155D"/>
    <w:rsid w:val="00B919D2"/>
    <w:rsid w:val="00BA30F0"/>
    <w:rsid w:val="00BA5EF9"/>
    <w:rsid w:val="00BB7A4B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2023-01-12T07:13:00Z</dcterms:created>
  <dcterms:modified xsi:type="dcterms:W3CDTF">2023-01-12T07:13:00Z</dcterms:modified>
</cp:coreProperties>
</file>